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  <w:rtl w:val="0"/>
        </w:rPr>
        <w:t xml:space="preserve">令和５年４月１日</w:t>
      </w:r>
    </w:p>
    <w:p w:rsidR="00000000" w:rsidDel="00000000" w:rsidP="00000000" w:rsidRDefault="00000000" w:rsidRPr="00000000" w14:paraId="00000002">
      <w:pPr>
        <w:spacing w:line="320" w:lineRule="auto"/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  <w:rtl w:val="0"/>
        </w:rPr>
        <w:t xml:space="preserve">関係各位</w:t>
      </w:r>
    </w:p>
    <w:p w:rsidR="00000000" w:rsidDel="00000000" w:rsidP="00000000" w:rsidRDefault="00000000" w:rsidRPr="00000000" w14:paraId="00000003">
      <w:pPr>
        <w:jc w:val="right"/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  <w:rtl w:val="0"/>
        </w:rPr>
        <w:t xml:space="preserve">東京都算数教育研究会</w:t>
      </w:r>
    </w:p>
    <w:p w:rsidR="00000000" w:rsidDel="00000000" w:rsidP="00000000" w:rsidRDefault="00000000" w:rsidRPr="00000000" w14:paraId="00000004">
      <w:pPr>
        <w:jc w:val="right"/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  <w:rtl w:val="0"/>
        </w:rPr>
        <w:t xml:space="preserve">会 長　早藤　基代孝</w:t>
      </w:r>
    </w:p>
    <w:p w:rsidR="00000000" w:rsidDel="00000000" w:rsidP="00000000" w:rsidRDefault="00000000" w:rsidRPr="00000000" w14:paraId="00000005">
      <w:pPr>
        <w:jc w:val="right"/>
        <w:rPr>
          <w:rFonts w:ascii="ＤＦ平成明朝体W3" w:cs="ＤＦ平成明朝体W3" w:eastAsia="ＤＦ平成明朝体W3" w:hAnsi="ＤＦ平成明朝体W3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40" w:lineRule="auto"/>
        <w:jc w:val="center"/>
        <w:rPr>
          <w:rFonts w:ascii="MS PGothic" w:cs="MS PGothic" w:eastAsia="MS PGothic" w:hAnsi="MS PGothic"/>
          <w:b w:val="1"/>
          <w:color w:val="000000"/>
          <w:sz w:val="36"/>
          <w:szCs w:val="36"/>
        </w:rPr>
      </w:pPr>
      <w:r w:rsidDel="00000000" w:rsidR="00000000" w:rsidRPr="00000000">
        <w:rPr>
          <w:rFonts w:ascii="MS PGothic" w:cs="MS PGothic" w:eastAsia="MS PGothic" w:hAnsi="MS PGothic"/>
          <w:b w:val="1"/>
          <w:color w:val="000000"/>
          <w:sz w:val="36"/>
          <w:szCs w:val="36"/>
          <w:rtl w:val="0"/>
        </w:rPr>
        <w:t xml:space="preserve">令和５年度　東京都算数教育研究会</w:t>
      </w:r>
    </w:p>
    <w:p w:rsidR="00000000" w:rsidDel="00000000" w:rsidP="00000000" w:rsidRDefault="00000000" w:rsidRPr="00000000" w14:paraId="00000007">
      <w:pPr>
        <w:spacing w:line="440" w:lineRule="auto"/>
        <w:jc w:val="center"/>
        <w:rPr>
          <w:rFonts w:ascii="MS PGothic" w:cs="MS PGothic" w:eastAsia="MS PGothic" w:hAnsi="MS PGothic"/>
          <w:b w:val="1"/>
          <w:color w:val="000000"/>
          <w:sz w:val="36"/>
          <w:szCs w:val="36"/>
        </w:rPr>
      </w:pPr>
      <w:r w:rsidDel="00000000" w:rsidR="00000000" w:rsidRPr="00000000">
        <w:rPr>
          <w:rFonts w:ascii="MS PGothic" w:cs="MS PGothic" w:eastAsia="MS PGothic" w:hAnsi="MS PGothic"/>
          <w:b w:val="1"/>
          <w:color w:val="000000"/>
          <w:sz w:val="36"/>
          <w:szCs w:val="36"/>
          <w:rtl w:val="0"/>
        </w:rPr>
        <w:t xml:space="preserve">特別授業・総会・講演会のお知らせ</w:t>
      </w:r>
    </w:p>
    <w:p w:rsidR="00000000" w:rsidDel="00000000" w:rsidP="00000000" w:rsidRDefault="00000000" w:rsidRPr="00000000" w14:paraId="00000008">
      <w:pPr>
        <w:rPr>
          <w:rFonts w:ascii="ＤＦ平成明朝体W3" w:cs="ＤＦ平成明朝体W3" w:eastAsia="ＤＦ平成明朝体W3" w:hAnsi="ＤＦ平成明朝体W3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Fonts w:ascii="ＤＦ平成明朝体W3" w:cs="ＤＦ平成明朝体W3" w:eastAsia="ＤＦ平成明朝体W3" w:hAnsi="ＤＦ平成明朝体W3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  <w:rtl w:val="0"/>
        </w:rPr>
        <w:t xml:space="preserve">初春の候、皆様におかれましては、ますますご健勝のこととお喜び申し上げます。　</w:t>
      </w:r>
    </w:p>
    <w:p w:rsidR="00000000" w:rsidDel="00000000" w:rsidP="00000000" w:rsidRDefault="00000000" w:rsidRPr="00000000" w14:paraId="0000000A">
      <w:pPr>
        <w:ind w:firstLine="258"/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  <w:rtl w:val="0"/>
        </w:rPr>
        <w:t xml:space="preserve">さて、東京都算数教育研究会では、下記のように令和５年度定期総会並びに特別授業・講演会を開催いたします。</w:t>
      </w:r>
    </w:p>
    <w:p w:rsidR="00000000" w:rsidDel="00000000" w:rsidP="00000000" w:rsidRDefault="00000000" w:rsidRPr="00000000" w14:paraId="0000000B">
      <w:pPr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  <w:rtl w:val="0"/>
        </w:rPr>
        <w:t xml:space="preserve">　校務等ご多用の折とは存じますが、ご参加くださいますようご案内申し上げます。</w:t>
      </w:r>
    </w:p>
    <w:p w:rsidR="00000000" w:rsidDel="00000000" w:rsidP="00000000" w:rsidRDefault="00000000" w:rsidRPr="00000000" w14:paraId="0000000C">
      <w:pPr>
        <w:jc w:val="center"/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ＤＦ平成明朝体W3" w:cs="ＤＦ平成明朝体W3" w:eastAsia="ＤＦ平成明朝体W3" w:hAnsi="ＤＦ平成明朝体W3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ＤＦ平成明朝体W3" w:cs="ＤＦ平成明朝体W3" w:eastAsia="ＤＦ平成明朝体W3" w:hAnsi="ＤＦ平成明朝体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ＤＦ平成明朝体W3" w:cs="ＤＦ平成明朝体W3" w:eastAsia="ＤＦ平成明朝体W3" w:hAnsi="ＤＦ平成明朝体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</w:rPr>
      </w:pPr>
      <w:r w:rsidDel="00000000" w:rsidR="00000000" w:rsidRPr="00000000">
        <w:rPr>
          <w:rFonts w:ascii="BIZ UDPゴシック" w:cs="BIZ UDPゴシック" w:eastAsia="BIZ UDPゴシック" w:hAnsi="BIZ UDPゴシック"/>
          <w:color w:val="000000"/>
          <w:sz w:val="24"/>
          <w:szCs w:val="24"/>
          <w:rtl w:val="0"/>
        </w:rPr>
        <w:t xml:space="preserve">１　日　時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　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令和５年５月１１日（木） １３：４５～１６：４５</w:t>
      </w:r>
    </w:p>
    <w:p w:rsidR="00000000" w:rsidDel="00000000" w:rsidP="00000000" w:rsidRDefault="00000000" w:rsidRPr="00000000" w14:paraId="00000011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  <w:sz w:val="24"/>
          <w:szCs w:val="24"/>
        </w:rPr>
      </w:pPr>
      <w:r w:rsidDel="00000000" w:rsidR="00000000" w:rsidRPr="00000000">
        <w:rPr>
          <w:rFonts w:ascii="BIZ UDPゴシック" w:cs="BIZ UDPゴシック" w:eastAsia="BIZ UDPゴシック" w:hAnsi="BIZ UDPゴシック"/>
          <w:color w:val="000000"/>
          <w:sz w:val="24"/>
          <w:szCs w:val="24"/>
          <w:rtl w:val="0"/>
        </w:rPr>
        <w:t xml:space="preserve">２　場　所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　 稲城市立稲城第二小学校</w:t>
      </w:r>
    </w:p>
    <w:p w:rsidR="00000000" w:rsidDel="00000000" w:rsidP="00000000" w:rsidRDefault="00000000" w:rsidRPr="00000000" w14:paraId="00000013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944880</wp:posOffset>
                </wp:positionH>
                <wp:positionV relativeFrom="paragraph">
                  <wp:posOffset>12066</wp:posOffset>
                </wp:positionV>
                <wp:extent cx="4314825" cy="1228725"/>
                <wp:effectExtent b="28575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D8" w:rsidDel="00000000" w:rsidP="001257D8" w:rsidRDefault="001257D8" w:rsidRPr="005224A7" w14:paraId="64BC7908" w14:textId="77777777">
                            <w:pPr>
                              <w:pStyle w:val="a9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206</w:t>
                            </w: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0822</w:t>
                            </w: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稲城市坂浜５９０</w:t>
                            </w:r>
                          </w:p>
                          <w:p w:rsidR="001257D8" w:rsidDel="00000000" w:rsidP="001257D8" w:rsidRDefault="001257D8" w:rsidRPr="005224A7" w14:paraId="2D7C1BBF" w14:textId="77777777">
                            <w:pPr>
                              <w:pStyle w:val="a9"/>
                              <w:ind w:left="228" w:leftChars="100" w:firstLine="256" w:firstLineChars="10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 xml:space="preserve">電話 </w:t>
                            </w:r>
                            <w:r w:rsidDel="00000000" w:rsidR="00372D59" w:rsidRPr="005224A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0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42</w:t>
                            </w: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-3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31</w:t>
                            </w: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 xml:space="preserve">5709　</w:t>
                            </w: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 xml:space="preserve">　ＦＡＸ 0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42</w:t>
                            </w: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331</w:t>
                            </w: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  <w:lang w:eastAsia="zh-CN"/>
                              </w:rPr>
                              <w:t>8421</w:t>
                            </w:r>
                          </w:p>
                          <w:p w:rsidR="004D576D" w:rsidDel="00000000" w:rsidP="001257D8" w:rsidRDefault="001257D8" w:rsidRPr="005224A7" w14:paraId="0D414130" w14:textId="730B7533">
                            <w:pPr>
                              <w:pStyle w:val="a9"/>
                              <w:ind w:left="228" w:leftChars="100" w:firstLine="256" w:firstLineChars="10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</w:pP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  <w:t xml:space="preserve">交通　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  <w:t>京王線若葉台駅　徒歩</w:t>
                            </w:r>
                            <w:r w:rsidDel="00000000" w:rsidR="006F07AF" w:rsidRPr="000000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  <w:t>25</w:t>
                            </w:r>
                            <w:r w:rsidDel="00000000" w:rsidR="004D576D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  <w:p w:rsidR="004D576D" w:rsidDel="00000000" w:rsidP="004D576D" w:rsidRDefault="004D576D" w:rsidRPr="005224A7" w14:paraId="1B6E76E7" w14:textId="77777777">
                            <w:pPr>
                              <w:pStyle w:val="a9"/>
                              <w:ind w:left="228" w:leftChars="100" w:firstLine="1024" w:firstLineChars="40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</w:pP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  <w:t>京王線稲城駅からバス20分</w:t>
                            </w:r>
                          </w:p>
                          <w:p w:rsidR="0073696E" w:rsidDel="00000000" w:rsidP="00A83D27" w:rsidRDefault="004D576D" w:rsidRPr="005224A7" w14:paraId="77D432B0" w14:textId="77777777">
                            <w:pPr>
                              <w:pStyle w:val="a9"/>
                              <w:ind w:left="228" w:leftChars="100" w:firstLine="1024" w:firstLineChars="40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</w:pPr>
                            <w:r w:rsidDel="00000000" w:rsidR="00000000" w:rsidRPr="005224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9"/>
                                <w:sz w:val="22"/>
                                <w:szCs w:val="22"/>
                              </w:rPr>
                              <w:t>小田急線新百合ヶ丘駅からバス20分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944880</wp:posOffset>
                </wp:positionH>
                <wp:positionV relativeFrom="paragraph">
                  <wp:posOffset>12066</wp:posOffset>
                </wp:positionV>
                <wp:extent cx="4343400" cy="1257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  <w:sz w:val="24"/>
          <w:szCs w:val="24"/>
        </w:rPr>
      </w:pPr>
      <w:r w:rsidDel="00000000" w:rsidR="00000000" w:rsidRPr="00000000">
        <w:rPr>
          <w:rFonts w:ascii="BIZ UDPゴシック" w:cs="BIZ UDPゴシック" w:eastAsia="BIZ UDPゴシック" w:hAnsi="BIZ UDPゴシック"/>
          <w:color w:val="000000"/>
          <w:sz w:val="24"/>
          <w:szCs w:val="24"/>
          <w:rtl w:val="0"/>
        </w:rPr>
        <w:t xml:space="preserve">３　内　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1B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（１）講師による特別授業　１３：４５～１４：３０（学年、単元未定）</w:t>
      </w:r>
    </w:p>
    <w:p w:rsidR="00000000" w:rsidDel="00000000" w:rsidP="00000000" w:rsidRDefault="00000000" w:rsidRPr="00000000" w14:paraId="0000001C">
      <w:pPr>
        <w:ind w:firstLine="131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講 師  文部科学省国立教育政策研究所教育課程研究センター</w:t>
      </w:r>
    </w:p>
    <w:p w:rsidR="00000000" w:rsidDel="00000000" w:rsidP="00000000" w:rsidRDefault="00000000" w:rsidRPr="00000000" w14:paraId="0000001D">
      <w:pPr>
        <w:ind w:firstLine="219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研究開発部教育課程調査官　　　　　笠井　健一先生</w:t>
      </w:r>
    </w:p>
    <w:p w:rsidR="00000000" w:rsidDel="00000000" w:rsidP="00000000" w:rsidRDefault="00000000" w:rsidRPr="00000000" w14:paraId="0000001E">
      <w:pPr>
        <w:ind w:firstLine="157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（２）総　会　　　　　　　１４：４５～１５：３０</w:t>
      </w:r>
    </w:p>
    <w:p w:rsidR="00000000" w:rsidDel="00000000" w:rsidP="00000000" w:rsidRDefault="00000000" w:rsidRPr="00000000" w14:paraId="0000002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・令和４年度事業報告・決算報告</w:t>
      </w:r>
    </w:p>
    <w:p w:rsidR="00000000" w:rsidDel="00000000" w:rsidP="00000000" w:rsidRDefault="00000000" w:rsidRPr="00000000" w14:paraId="00000021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　　 ・令和５年度役員の承認</w:t>
      </w:r>
    </w:p>
    <w:p w:rsidR="00000000" w:rsidDel="00000000" w:rsidP="00000000" w:rsidRDefault="00000000" w:rsidRPr="00000000" w14:paraId="00000022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・令和５年度事業計画案及び予算案の承認</w:t>
      </w:r>
    </w:p>
    <w:p w:rsidR="00000000" w:rsidDel="00000000" w:rsidP="00000000" w:rsidRDefault="00000000" w:rsidRPr="00000000" w14:paraId="00000023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2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（３）講演会　　　　　　　１５：３０～１６：４５</w:t>
      </w:r>
    </w:p>
    <w:p w:rsidR="00000000" w:rsidDel="00000000" w:rsidP="00000000" w:rsidRDefault="00000000" w:rsidRPr="00000000" w14:paraId="00000025">
      <w:pPr>
        <w:ind w:firstLine="25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演  題　「数学的に考える資質・能力を育てる指導と評価の在り方」</w:t>
      </w:r>
    </w:p>
    <w:p w:rsidR="00000000" w:rsidDel="00000000" w:rsidP="00000000" w:rsidRDefault="00000000" w:rsidRPr="00000000" w14:paraId="00000026">
      <w:pPr>
        <w:ind w:firstLine="129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講　師 　文部科学省国立教育政策研究所教育課程研究センター</w:t>
      </w:r>
    </w:p>
    <w:p w:rsidR="00000000" w:rsidDel="00000000" w:rsidP="00000000" w:rsidRDefault="00000000" w:rsidRPr="00000000" w14:paraId="00000027">
      <w:pPr>
        <w:ind w:firstLine="245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研究開発部教育課程調査官　　　　　笠井　健一先生</w:t>
      </w:r>
    </w:p>
    <w:p w:rsidR="00000000" w:rsidDel="00000000" w:rsidP="00000000" w:rsidRDefault="00000000" w:rsidRPr="00000000" w14:paraId="00000028">
      <w:pPr>
        <w:ind w:left="1834" w:hanging="183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BIZ UDPゴシック" w:cs="BIZ UDPゴシック" w:eastAsia="BIZ UDPゴシック" w:hAnsi="BIZ UDPゴシック"/>
          <w:color w:val="000000"/>
          <w:sz w:val="24"/>
          <w:szCs w:val="24"/>
        </w:rPr>
      </w:pPr>
      <w:r w:rsidDel="00000000" w:rsidR="00000000" w:rsidRPr="00000000">
        <w:rPr>
          <w:rFonts w:ascii="BIZ UDPゴシック" w:cs="BIZ UDPゴシック" w:eastAsia="BIZ UDPゴシック" w:hAnsi="BIZ UDPゴシック"/>
          <w:color w:val="000000"/>
          <w:sz w:val="24"/>
          <w:szCs w:val="24"/>
          <w:rtl w:val="0"/>
        </w:rPr>
        <w:t xml:space="preserve">４　参加申込</w:t>
      </w:r>
    </w:p>
    <w:p w:rsidR="00000000" w:rsidDel="00000000" w:rsidP="00000000" w:rsidRDefault="00000000" w:rsidRPr="00000000" w14:paraId="0000002B">
      <w:pPr>
        <w:ind w:left="1596" w:hanging="159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　＊　右のQRコードからお申し込みください。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4097655</wp:posOffset>
            </wp:positionH>
            <wp:positionV relativeFrom="paragraph">
              <wp:posOffset>113029</wp:posOffset>
            </wp:positionV>
            <wp:extent cx="1123950" cy="1123950"/>
            <wp:effectExtent b="0" l="0" r="0" t="0"/>
            <wp:wrapSquare wrapText="bothSides" distB="0" distT="0" distL="114300" distR="114300"/>
            <wp:docPr descr="QR コード&#10;&#10;自動的に生成された説明" id="2" name="image1.png"/>
            <a:graphic>
              <a:graphicData uri="http://schemas.openxmlformats.org/drawingml/2006/picture">
                <pic:pic>
                  <pic:nvPicPr>
                    <pic:cNvPr descr="QR コード&#10;&#10;自動的に生成された説明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ind w:left="767" w:hanging="7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2D">
      <w:pPr>
        <w:ind w:left="767" w:hanging="76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67" w:hanging="76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67" w:hanging="76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67" w:hanging="76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67" w:hanging="76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26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＊５月９日（火）までにお申し込みください。</w:t>
      </w:r>
    </w:p>
    <w:p w:rsidR="00000000" w:rsidDel="00000000" w:rsidP="00000000" w:rsidRDefault="00000000" w:rsidRPr="00000000" w14:paraId="00000033">
      <w:pPr>
        <w:ind w:left="733" w:hanging="498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33" w:hanging="49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＊　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都算研OBのみなさま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は、郵送のハガキにてお返事いただきますようお願いいたします。　</w:t>
      </w:r>
    </w:p>
    <w:p w:rsidR="00000000" w:rsidDel="00000000" w:rsidP="00000000" w:rsidRDefault="00000000" w:rsidRPr="00000000" w14:paraId="00000035">
      <w:pPr>
        <w:ind w:left="1834" w:hanging="183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2329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232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" w:right="0" w:firstLine="27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Z UDPゴシック" w:cs="BIZ UDPゴシック" w:eastAsia="BIZ UDPゴシック" w:hAnsi="BIZ UDP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　《連絡先》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調布市立第一小学校校長 樋川　宣登志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" w:right="0" w:firstLine="27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電話042-481-7636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" w:right="0" w:firstLine="276.00000000000006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" w:right="0" w:firstLine="276.00000000000006"/>
        <w:jc w:val="right"/>
        <w:rPr>
          <w:rFonts w:ascii="BIZ UDゴシック" w:cs="BIZ UDゴシック" w:eastAsia="BIZ UDゴシック" w:hAnsi="BIZ UD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Z UDPゴシック" w:cs="BIZ UDPゴシック" w:eastAsia="BIZ UDPゴシック" w:hAnsi="BIZ UDP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《都算研ホームぺージ》</w:t>
      </w:r>
      <w:r w:rsidDel="00000000" w:rsidR="00000000" w:rsidRPr="00000000">
        <w:rPr>
          <w:rFonts w:ascii="BIZ UDゴシック" w:cs="BIZ UDゴシック" w:eastAsia="BIZ UDゴシック" w:hAnsi="BIZ UDゴシック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http://tosanken.main.jp/</w:t>
      </w:r>
    </w:p>
    <w:sectPr>
      <w:pgSz w:h="16838" w:w="11906" w:orient="portrait"/>
      <w:pgMar w:bottom="1134" w:top="1134" w:left="1077" w:right="1077" w:header="72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ＤＦ平成明朝体W3"/>
  <w:font w:name="MS PGothic"/>
  <w:font w:name="BIZ UDPゴシック"/>
  <w:font w:name="Times New Roman"/>
  <w:font w:name="BIZ UDゴシック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